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детей</w:t>
      </w: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Детско-юношеский центр «Гармония»</w:t>
      </w: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Чановского района Новосибирской области</w:t>
      </w: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51" w:rsidRDefault="00B56A51" w:rsidP="00801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Pr="00B56A51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B56A51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Доклад на тему:</w:t>
      </w:r>
    </w:p>
    <w:p w:rsidR="008832FB" w:rsidRPr="008832FB" w:rsidRDefault="00C22C7D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68.75pt" fillcolor="#c00000" strokecolor="white [3212]" strokeweight="1.5pt">
            <v:shadow on="t" color="#900"/>
            <v:textpath style="font-family:&quot;Impact&quot;;v-text-kern:t" trim="t" fitpath="t" string="«Детское общественное движение &#10;в условиях социального социума»"/>
          </v:shape>
        </w:pict>
      </w:r>
    </w:p>
    <w:p w:rsidR="008832FB" w:rsidRDefault="00801A30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59AB054" wp14:editId="5A6B6406">
            <wp:simplePos x="0" y="0"/>
            <wp:positionH relativeFrom="column">
              <wp:posOffset>1845945</wp:posOffset>
            </wp:positionH>
            <wp:positionV relativeFrom="paragraph">
              <wp:posOffset>71120</wp:posOffset>
            </wp:positionV>
            <wp:extent cx="2663190" cy="2724150"/>
            <wp:effectExtent l="0" t="0" r="0" b="0"/>
            <wp:wrapNone/>
            <wp:docPr id="7" name="Рисунок 7" descr="http://garmoniyacha.edusite.ru/images/ye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rmoniyacha.edusite.ru/images/ye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799" w:rsidRDefault="001F5799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5799" w:rsidRDefault="001F5799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A30" w:rsidRDefault="00801A30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5799" w:rsidRDefault="001F5799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32FB" w:rsidRPr="00B56A51" w:rsidRDefault="00B56A51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Сидорова Елена Николаевна, </w:t>
      </w:r>
    </w:p>
    <w:p w:rsidR="00B56A51" w:rsidRPr="00B56A51" w:rsidRDefault="00B56A51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 ДЮЦ «Гармония», </w:t>
      </w:r>
    </w:p>
    <w:p w:rsidR="00B56A51" w:rsidRPr="00B56A51" w:rsidRDefault="00B56A51" w:rsidP="00B56A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РДОО «Планета творчества»</w:t>
      </w:r>
    </w:p>
    <w:p w:rsidR="008832FB" w:rsidRPr="00B56A51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8832FB" w:rsidP="008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2FB" w:rsidRDefault="00B56A51" w:rsidP="00B56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</w:p>
    <w:p w:rsidR="00272F3D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7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41051D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поддержки и развития детского и молодёжного общественного движения на территории нашей области </w:t>
      </w:r>
      <w:r w:rsidR="0041051D" w:rsidRPr="00F1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района является важным и актуальным. </w:t>
      </w:r>
    </w:p>
    <w:p w:rsidR="00082E21" w:rsidRPr="00DA51E4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2E21" w:rsidRPr="00DA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детской общественной организации ребенок имеет возможность самостоятельно применять свои знания и навыки,</w:t>
      </w:r>
      <w:r w:rsidR="00A6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школе, </w:t>
      </w:r>
      <w:r w:rsidR="00082E21" w:rsidRPr="00DA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их другим, достигать самоутверждения. Чем шире и разумнее организованно общение детей с окружающими людьми, тем эффективнее результаты самореализации. Включенность  в социальную деятельность обусловлена стремлением ребенка быть в обществе других людей, стремлением быть  индивидуальностью, стремлением к познанию, красоте. </w:t>
      </w:r>
    </w:p>
    <w:p w:rsidR="00C97ED6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5330" w:rsidRPr="0052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детского </w:t>
      </w:r>
      <w:r w:rsidR="00F1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в Чановском районе  в  </w:t>
      </w:r>
      <w:r w:rsidR="00F15330" w:rsidRPr="0052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1995году,   на базе  </w:t>
      </w:r>
      <w:r w:rsidR="00B244D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1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детского и юношеского творчества  была создана  районная детская общественная организация </w:t>
      </w:r>
      <w:r w:rsidR="00F15330" w:rsidRPr="0052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«Планета творчества». </w:t>
      </w:r>
    </w:p>
    <w:p w:rsidR="0027013A" w:rsidRDefault="0038728A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E21" w:rsidRPr="00082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является добровольным, самоуправляемым, некоммерческим общественным объединением в организационно-правовой форме – общественная организация, которая осуществляет с</w:t>
      </w:r>
      <w:r w:rsidR="00C9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деятельность на территории Чановского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082E21" w:rsidRPr="00082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832FB" w:rsidRPr="0088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7013A" w:rsidRPr="0088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270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 координация деятельности детских общественных организаций и объединений Чановского района.</w:t>
      </w:r>
    </w:p>
    <w:p w:rsidR="0027013A" w:rsidRDefault="0027013A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Организация осуществляет следующие </w:t>
      </w:r>
      <w:r w:rsidRPr="0088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013A" w:rsidRDefault="0027013A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актуальным проблемам детского движения, в том числе взаимодействия с общественными организациями, созданными на базах школ района с районной детской организацией;</w:t>
      </w:r>
    </w:p>
    <w:p w:rsidR="0027013A" w:rsidRDefault="0027013A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разработке, координации и реализации общих программ, проектов в области детства,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детских общественных объединений;</w:t>
      </w:r>
    </w:p>
    <w:p w:rsidR="0027013A" w:rsidRPr="00521908" w:rsidRDefault="0027013A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методические и информационные материалы в помощь детским обще</w:t>
      </w:r>
      <w:r w:rsidR="0059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объединениям и организациям в области детского движения.</w:t>
      </w:r>
    </w:p>
    <w:p w:rsidR="002B282E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детской организации есть своя эмблема. Н</w:t>
      </w:r>
      <w:r w:rsidR="0072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планета Земля с материками и океанами – символизирует принадлежность наших идей к добрым, справедливым идеям всего человечества.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в нашей организации – это дети. Они 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 интересной насыщенной жизнью,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 во всех мероприятиях,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улыбкой и задором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берутся за каждое новое дело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622" w:rsidRPr="00E55622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состав районной детской общественной организации  «Планета творчества» входят 23 детских обществ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организации и объединения, это более 800 мальчишек и девчонок</w:t>
      </w:r>
      <w:r w:rsidR="00D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18 лет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</w:t>
      </w:r>
      <w:r w:rsidR="00D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и объединения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свою нормативную базу – устав, положение о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создании, програ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деятельности,</w:t>
      </w:r>
      <w:r w:rsidR="00D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девиз, гимн</w:t>
      </w:r>
      <w:r w:rsidR="00D95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личительн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эмблем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флаг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ДОО, галстук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форму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622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5622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организация прошла путь от проведения отдельных разрозненных акций и мероприятий до создания единой структурно упорядоченной системы социально-значимой деятельности. В частности, к настоящему времени у нас сложилась достаточно чёткая модель взаимодействия между отдельными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детскими </w:t>
      </w:r>
      <w:r w:rsidR="00E55622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общественными объединениями и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детской организаци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55622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Замечу, здесь потребовалась не простая, а весьма трудоёмкая и длительная организационно-педагогическая работа. Отработана и система руководства 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E55622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622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2001 года районная детская общественная организация «Планета творчества» входит в состав Региональной Общественной Организации Поддержки Детских и Молодёжных Инициатив «Союз пионеров», в свою очередь </w:t>
      </w:r>
      <w:r w:rsidR="00E55622" w:rsidRPr="003578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членом Международного Союза детских общественных объединений «СПО-ФДО»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(Союз пионерских организаций – Федерация детских организаций)</w:t>
      </w:r>
      <w:r w:rsidR="00E55622" w:rsidRPr="00357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этого у нас появилась возможность принимать участие в региональных, всероссийских и международных конкурсах, проектах и фестивалях.  </w:t>
      </w:r>
    </w:p>
    <w:p w:rsidR="00AD3E36" w:rsidRPr="009E6E5C" w:rsidRDefault="00E55622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2FB" w:rsidRP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97ED6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многие другие детские общественные организации, работа наш</w:t>
      </w:r>
      <w:r w:rsidR="00C5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C9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C97ED6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исходя, прежде всего, из учёта потребностей и интересов детей, их индивидуальных и возрастных особенностей, предполагает целенаправленное развитие детской инициативы, общественной активности, формирования устойчивых социально-нравственных качеств личности. Именно в детской общественной организации, как мы убеждены, происходит </w:t>
      </w:r>
      <w:proofErr w:type="gramStart"/>
      <w:r w:rsidR="00C97ED6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</w:t>
      </w:r>
      <w:proofErr w:type="gramEnd"/>
      <w:r w:rsidR="00C97ED6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ребенка, наикратчайшим путём достигается обучение его навыкам социально-полезной деятельности, коммуникабельности, умению работать в коллективе и для коллектива. </w:t>
      </w:r>
    </w:p>
    <w:p w:rsidR="002B282E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районной детской организации являются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82E" w:rsidRDefault="002B282E" w:rsidP="008832F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лидерского начала;</w:t>
      </w:r>
    </w:p>
    <w:p w:rsidR="002B282E" w:rsidRDefault="008832FB" w:rsidP="008832F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оординация деятельности детских общественных организаций и объединений;</w:t>
      </w:r>
    </w:p>
    <w:p w:rsidR="002B282E" w:rsidRDefault="008832FB" w:rsidP="008832F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оциальное проектирование;</w:t>
      </w:r>
    </w:p>
    <w:p w:rsidR="002B282E" w:rsidRDefault="008832FB" w:rsidP="008832F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оциально-значимая деятельность;</w:t>
      </w:r>
    </w:p>
    <w:p w:rsidR="002B282E" w:rsidRDefault="008832FB" w:rsidP="008832F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атриотическое.</w:t>
      </w:r>
    </w:p>
    <w:p w:rsidR="00A250D5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активистов детских обществе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организациях и объединений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проводится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C5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учеба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«Ровесник». </w:t>
      </w:r>
      <w:r w:rsidR="001B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течения всего дня ребята общаются, делятся</w:t>
      </w:r>
      <w:r w:rsidR="00C8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опытом, получают новые знания, а также </w:t>
      </w:r>
      <w:r w:rsidR="001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новые.  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прошедшем учебном году тема</w:t>
      </w:r>
      <w:r w:rsidR="0041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«Я – мой Чановский район» была посвящена 90-летию образования нашего района.</w:t>
      </w:r>
    </w:p>
    <w:p w:rsidR="002B282E" w:rsidRPr="002B282E" w:rsidRDefault="00A250D5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«Школы лидерского начала» все участники детских организаций осваивают навыки организаторской деятельности, познают азы работы вожатых, учатся создавать и воплощать собственные социальные проекты</w:t>
      </w:r>
      <w:r w:rsidR="004F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методике коллективно-творческой деятельности, развивают свои лидерские качества.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Накопив опыт организаторской работы, ребята, выросшие в нашей организации и ставшие студентами ВУЗов, уже смогли создать и возглавить новые общественные объединения. </w:t>
      </w:r>
    </w:p>
    <w:p w:rsidR="00BB493C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и поддержки наиболее творческих лидеров детских общественных</w:t>
      </w:r>
      <w:r w:rsidR="00C5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и организаций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2002 года проводится районный конкурс активистов «Лидер года».  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обедителями конкурса становятся самые достойные ребята, истинные лидеры. 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награждались путёвками на профильные смены в летние оздоровительные лагеря Новосибирской области, и были удостоены чести представлять свою детскую организацию, нашу районную де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общественную организацию «Планета творчества»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район 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область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центрах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«Океан» г. Владивосток 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Орлёнок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смен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2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Родину, Добро и Справедливость!»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E36" w:rsidRPr="009E6E5C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2006 года проводится конкурс детских общественных организаций и объединений «Мы». </w:t>
      </w:r>
      <w:r w:rsidR="00C5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каждой 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показывают себя как сплочённый и дружный коллектив единомышленников, которые интересны друг другу и готовы поддерживать друг друга в трудной ситуации. Постоянные участники это: РДО «Надежда» на базе МБОУ </w:t>
      </w:r>
      <w:proofErr w:type="spellStart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Блюдчанской</w:t>
      </w:r>
      <w:proofErr w:type="spellEnd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ДО «Содружество» на базе МБОУ </w:t>
      </w:r>
      <w:proofErr w:type="spellStart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Чановской</w:t>
      </w:r>
      <w:proofErr w:type="spellEnd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2, ДОО «Шанс» на базе МБОУ </w:t>
      </w:r>
      <w:proofErr w:type="spellStart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Тебисской</w:t>
      </w:r>
      <w:proofErr w:type="spellEnd"/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75-летия Новосибирской области, ДОО «Радуга» на базе МБОУ Покровской СОШ. </w:t>
      </w:r>
    </w:p>
    <w:p w:rsidR="00C315A7" w:rsidRPr="005B221D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победителем конкурса признана детская общественная организация «Шанс» (руководитель</w:t>
      </w:r>
      <w:r w:rsidR="00D1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Альмухаметова</w:t>
      </w:r>
      <w:proofErr w:type="spellEnd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Начия</w:t>
      </w:r>
      <w:proofErr w:type="spellEnd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Абдельгазисовна</w:t>
      </w:r>
      <w:proofErr w:type="spellEnd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базе МБОУ </w:t>
      </w:r>
      <w:proofErr w:type="spellStart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Тебисской</w:t>
      </w:r>
      <w:proofErr w:type="spellEnd"/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75-летия Новосибирской области. </w:t>
      </w:r>
    </w:p>
    <w:p w:rsidR="002B282E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методического сопровождения школьных детских общественных организаций и объединений  Детско-юношеским центром «Гармония» организованы семинары для старших вожатых и ру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ководителей детских организаций, как на базе центра, так и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базах образовательных учреждений.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вожатые на семинарах изуча</w:t>
      </w:r>
      <w:r w:rsidR="00D9772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нормативно-правовую базу, программы деятельности детских коллективов, методику социального проектирования, игровые педагогические технологии</w:t>
      </w:r>
      <w:r w:rsidR="00D9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методику коллективно-творческого дела </w:t>
      </w:r>
      <w:r w:rsidR="002B282E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 w:rsidR="00D9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вожатые – люди особенные: это энтузиасты, люди, не равнодушные </w:t>
      </w:r>
      <w:r w:rsidR="00D97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подрастающему поколению, это разновозрастной отряд единомышленников, ценящих традиции прошлого и смело предлагающих новое для будущего. </w:t>
      </w:r>
    </w:p>
    <w:p w:rsidR="006741C8" w:rsidRPr="002B282E" w:rsidRDefault="006741C8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вожатского мастерства «Сердце отдаю детям» победителем признана старшая вожатая </w:t>
      </w:r>
      <w:r w:rsidR="00C2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bookmarkStart w:id="0" w:name="_GoBack"/>
      <w:bookmarkEnd w:id="0"/>
      <w:proofErr w:type="spellStart"/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Новопреображенской</w:t>
      </w:r>
      <w:proofErr w:type="spellEnd"/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руководитель детской общественной организации «Алые паруса» Мансура </w:t>
      </w:r>
      <w:proofErr w:type="spellStart"/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Закировна</w:t>
      </w:r>
      <w:proofErr w:type="spellEnd"/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Ибрагимова.</w:t>
      </w:r>
      <w:r w:rsidR="00AA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FD1" w:rsidRPr="00927FD1" w:rsidRDefault="00A250D5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нашей организации есть свой день – 19 мая.  </w:t>
      </w:r>
      <w:r w:rsidR="00927F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день рождение районной детской общественной организации «Планета творчества» и день детских общественных организаций и объединений в нашей стране. Уже стало доброй традицией собираться в этот день всем активистам организаций для подведения итогов работы за прошедший учебный год.</w:t>
      </w:r>
      <w:r w:rsidR="009C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наша районная детская организация отметила 20-летний юбилей своей деятельности на благо детей и молодёжи Чановского района.</w:t>
      </w:r>
    </w:p>
    <w:p w:rsidR="007031BD" w:rsidRPr="002B282E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традиционным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участие нашей организации во В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Весенней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Осенней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добра, котор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октябре и в 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апреле.</w:t>
      </w:r>
      <w:proofErr w:type="gramEnd"/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году в нашем районе приняло участие более 5000 добровольцев. 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данной недели организу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шефские встречи с воспитанниками детских садов, с воспитанниками 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приюта села </w:t>
      </w:r>
      <w:proofErr w:type="spellStart"/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Блюдчанское</w:t>
      </w:r>
      <w:proofErr w:type="spellEnd"/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активно оказывается помощь ветеранам Великой Отечественной войны и труда, </w:t>
      </w:r>
      <w:r w:rsidR="00A3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людям, 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семьям, находящимся </w:t>
      </w:r>
      <w:r w:rsidR="00A3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трудной жизненной ситуации,</w:t>
      </w:r>
      <w:r w:rsidR="00C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вынужденным переселенцам из Украины, </w:t>
      </w:r>
      <w:r w:rsidR="00A3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сёл  и посёлка, посадка деревьев, очистка школьных территорий, скверов, проведение благотворительных концертов, спектаклей, агитбригад, акци</w:t>
      </w:r>
      <w:r w:rsidR="00BB493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сбору вещей, книг, игрушек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работа по указанному направлению проводится фактически в течение всего года, то 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Осенняя и 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недел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для </w:t>
      </w:r>
      <w:r w:rsidR="00E6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организаций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AF0A79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31BD" w:rsidRPr="002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своеобразным этапом подведения итогов, непосредственным поводом для того, чтобы убедить ребят в преимуществах позитивного отношения к миру, необходимости совершать добрые дела и поступки.</w:t>
      </w:r>
    </w:p>
    <w:p w:rsidR="00DD255A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0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вопросам патриотического воспитания. </w:t>
      </w:r>
      <w:r w:rsidR="005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её цель – воспитание достойного гражданина Российской Федерации. Проводятся совместные мероприятия с территориальной избирательной комиссией Чановского района, отделом культуры и молодёжной политики администрации Чановского района, районным отделом внутренних дел. В год 70-летнего юбилея Победы в Великой Отечественной войны во всех детских общественных организациях и объединениях повод</w:t>
      </w:r>
      <w:r w:rsidR="00D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r w:rsidR="005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акции, как «Георгиевская ленточка», «Полот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Победы», «Бессмертный полк»</w:t>
      </w:r>
      <w:r w:rsidR="003D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7E3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2015 года в день Старта Всероссийской акции «Георгиевская ленточка» в рамках «Дней единых действий» Волонтёрского корпуса 70-летия Победы в Чановском районе было роздано более 2000 георгиевских ленточек. </w:t>
      </w:r>
    </w:p>
    <w:p w:rsidR="00410C35" w:rsidRDefault="00563876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детских общественных организации и 3 общеобразовательных учреждения Чановского района приняли участие в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«Полотно Победы».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акции предоставил в оргкомитет лоскут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акции (со слов ветерана войны, ветерана труда или труженика тыла) или сам ветеран написал маркером пожелание молодому поколению, свою фамилию, имя, отчество, воинское формирование и года, в которые проходил воинскую службу, или трудился в тылу.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1D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ветеранами, тружениками тыла носили не только разговорный характер, но также была оказана посильная помощь, были вручены сувениры, сделанные своими руками, проведены встречи с обучающимися общеобразовательных учреждений и проведены концерты.</w:t>
      </w:r>
      <w:proofErr w:type="gramEnd"/>
      <w:r w:rsidR="00F6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акции пять лучших лоскутов были отправлены в Региональную общественную организацию поддержки детских и молодёжных инициатив «Союз пионеров» д</w:t>
      </w:r>
      <w:r w:rsidR="003872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 региональной акции.</w:t>
      </w:r>
      <w:r w:rsidR="0088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лоскуты были сшиты в единое «Полотно Победы», в том числе были продублированы лоскуты, отправленные в г. Новосибирск. Полотно было торжественно пронесено во время митинга 9 мая у Монумента Славы р. п. Чаны.  19 мая «Полотно Победы» было торжественно передано на хранение в Чановский краеведческий музей. </w:t>
      </w:r>
    </w:p>
    <w:p w:rsidR="00410C35" w:rsidRDefault="008832FB" w:rsidP="008832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сохранения в каждой российской семье памяти о солдатах Великой Отечественной войны 1941-1945 годов 9 мая на территории нашего района была проведена акция «Бессмертный полк».  Участниками акции были изготовлены </w:t>
      </w:r>
      <w:r w:rsidR="00F6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своего солдата – ветерана войны, труженика тыла, партизана, узника фашистских лагерей, которые уже никогда не смогут присутствовать на митингах, посвящённых Победе в Великой Отечественной войне. В акцию включились не только участники детских общественных организаций и объединений, обучающиеся и педагогический коллектив общеобразовательных учреждений, но и житель нашего посёлка и сёл. </w:t>
      </w:r>
    </w:p>
    <w:p w:rsidR="00850CEC" w:rsidRPr="008832FB" w:rsidRDefault="008832FB" w:rsidP="008832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F25EC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общую черту под итогами </w:t>
      </w:r>
      <w:r w:rsidR="009C6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F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детской общественной организации «Планета творчества»</w:t>
      </w:r>
      <w:r w:rsidR="006F25EC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сегодня можем с уверенностью сказать, что наша организация нашла своё достойное место в едином воспитательном пространстве </w:t>
      </w:r>
      <w:r w:rsidR="0007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учреждениях Чановского района</w:t>
      </w:r>
      <w:r w:rsidR="006F25EC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не стоит на месте, постоянно обновляется, растёт, развивается, и для многих ребят по-прежнему служит настоящим импульсом к активной преобразующей общественно-полезной деятельности, является стимулом для непрерывного творческого</w:t>
      </w:r>
      <w:proofErr w:type="gramEnd"/>
      <w:r w:rsidR="006F25EC" w:rsidRPr="005B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последовательного, гармоничного и социально эффективного вхождения во взрослость.</w:t>
      </w:r>
    </w:p>
    <w:sectPr w:rsidR="00850CEC" w:rsidRPr="008832FB" w:rsidSect="008832FB">
      <w:pgSz w:w="11906" w:h="16838"/>
      <w:pgMar w:top="1134" w:right="991" w:bottom="1134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138"/>
    <w:multiLevelType w:val="hybridMultilevel"/>
    <w:tmpl w:val="DF6E3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50FE"/>
    <w:multiLevelType w:val="hybridMultilevel"/>
    <w:tmpl w:val="DE643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BF"/>
    <w:rsid w:val="000779C4"/>
    <w:rsid w:val="00082E21"/>
    <w:rsid w:val="000B3D11"/>
    <w:rsid w:val="000E3DF5"/>
    <w:rsid w:val="000E4E56"/>
    <w:rsid w:val="001570C3"/>
    <w:rsid w:val="001738B6"/>
    <w:rsid w:val="001901A3"/>
    <w:rsid w:val="001B4F32"/>
    <w:rsid w:val="001C4032"/>
    <w:rsid w:val="001D624E"/>
    <w:rsid w:val="001F5799"/>
    <w:rsid w:val="0020198E"/>
    <w:rsid w:val="0025058B"/>
    <w:rsid w:val="0027013A"/>
    <w:rsid w:val="00272F3D"/>
    <w:rsid w:val="002A3B9F"/>
    <w:rsid w:val="002B282E"/>
    <w:rsid w:val="0035468C"/>
    <w:rsid w:val="00357892"/>
    <w:rsid w:val="0038728A"/>
    <w:rsid w:val="003D5C3A"/>
    <w:rsid w:val="003E633D"/>
    <w:rsid w:val="0041051D"/>
    <w:rsid w:val="00410C35"/>
    <w:rsid w:val="00415593"/>
    <w:rsid w:val="004420EC"/>
    <w:rsid w:val="00474BF7"/>
    <w:rsid w:val="004C2198"/>
    <w:rsid w:val="004F16A8"/>
    <w:rsid w:val="00502100"/>
    <w:rsid w:val="00521908"/>
    <w:rsid w:val="00563876"/>
    <w:rsid w:val="00567CBF"/>
    <w:rsid w:val="005734F6"/>
    <w:rsid w:val="00596DD3"/>
    <w:rsid w:val="005B221D"/>
    <w:rsid w:val="005D528F"/>
    <w:rsid w:val="005F47E3"/>
    <w:rsid w:val="006343CD"/>
    <w:rsid w:val="006741C8"/>
    <w:rsid w:val="00681644"/>
    <w:rsid w:val="006F25EC"/>
    <w:rsid w:val="007031BD"/>
    <w:rsid w:val="00723F91"/>
    <w:rsid w:val="00746606"/>
    <w:rsid w:val="007F4933"/>
    <w:rsid w:val="00801A30"/>
    <w:rsid w:val="00850CEC"/>
    <w:rsid w:val="008832FB"/>
    <w:rsid w:val="008B5954"/>
    <w:rsid w:val="008F7D85"/>
    <w:rsid w:val="00910F23"/>
    <w:rsid w:val="00927FD1"/>
    <w:rsid w:val="00983D04"/>
    <w:rsid w:val="009C0118"/>
    <w:rsid w:val="009C309C"/>
    <w:rsid w:val="009C6FF3"/>
    <w:rsid w:val="009E02FE"/>
    <w:rsid w:val="009E6E5C"/>
    <w:rsid w:val="00A22D0B"/>
    <w:rsid w:val="00A250D5"/>
    <w:rsid w:val="00A33306"/>
    <w:rsid w:val="00A66974"/>
    <w:rsid w:val="00AA0204"/>
    <w:rsid w:val="00AC7DBB"/>
    <w:rsid w:val="00AD3E36"/>
    <w:rsid w:val="00AF0A79"/>
    <w:rsid w:val="00B10C9E"/>
    <w:rsid w:val="00B16BB6"/>
    <w:rsid w:val="00B244DB"/>
    <w:rsid w:val="00B2706B"/>
    <w:rsid w:val="00B37F30"/>
    <w:rsid w:val="00B55937"/>
    <w:rsid w:val="00B56A51"/>
    <w:rsid w:val="00B80346"/>
    <w:rsid w:val="00BB493C"/>
    <w:rsid w:val="00BC2583"/>
    <w:rsid w:val="00BE3955"/>
    <w:rsid w:val="00BF77CE"/>
    <w:rsid w:val="00C22C7D"/>
    <w:rsid w:val="00C315A7"/>
    <w:rsid w:val="00C374D5"/>
    <w:rsid w:val="00C57858"/>
    <w:rsid w:val="00C82041"/>
    <w:rsid w:val="00C97ED6"/>
    <w:rsid w:val="00CF4A8B"/>
    <w:rsid w:val="00D12531"/>
    <w:rsid w:val="00D1546F"/>
    <w:rsid w:val="00D25868"/>
    <w:rsid w:val="00D64DFD"/>
    <w:rsid w:val="00D95425"/>
    <w:rsid w:val="00D9772E"/>
    <w:rsid w:val="00DA51E4"/>
    <w:rsid w:val="00DD255A"/>
    <w:rsid w:val="00DE6C50"/>
    <w:rsid w:val="00E55622"/>
    <w:rsid w:val="00E576D2"/>
    <w:rsid w:val="00E605B6"/>
    <w:rsid w:val="00E716B8"/>
    <w:rsid w:val="00F15330"/>
    <w:rsid w:val="00F342B2"/>
    <w:rsid w:val="00F60324"/>
    <w:rsid w:val="00F61DE5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1D"/>
    <w:rPr>
      <w:rFonts w:ascii="Tahoma" w:hAnsi="Tahoma" w:cs="Tahoma"/>
      <w:sz w:val="16"/>
      <w:szCs w:val="16"/>
    </w:rPr>
  </w:style>
  <w:style w:type="paragraph" w:customStyle="1" w:styleId="textpart">
    <w:name w:val="text_part"/>
    <w:basedOn w:val="a"/>
    <w:rsid w:val="00D6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4DFD"/>
    <w:rPr>
      <w:b/>
      <w:bCs/>
    </w:rPr>
  </w:style>
  <w:style w:type="paragraph" w:styleId="a7">
    <w:name w:val="List Paragraph"/>
    <w:basedOn w:val="a"/>
    <w:uiPriority w:val="34"/>
    <w:qFormat/>
    <w:rsid w:val="002B2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1D"/>
    <w:rPr>
      <w:rFonts w:ascii="Tahoma" w:hAnsi="Tahoma" w:cs="Tahoma"/>
      <w:sz w:val="16"/>
      <w:szCs w:val="16"/>
    </w:rPr>
  </w:style>
  <w:style w:type="paragraph" w:customStyle="1" w:styleId="textpart">
    <w:name w:val="text_part"/>
    <w:basedOn w:val="a"/>
    <w:rsid w:val="00D6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4DFD"/>
    <w:rPr>
      <w:b/>
      <w:bCs/>
    </w:rPr>
  </w:style>
  <w:style w:type="paragraph" w:styleId="a7">
    <w:name w:val="List Paragraph"/>
    <w:basedOn w:val="a"/>
    <w:uiPriority w:val="34"/>
    <w:qFormat/>
    <w:rsid w:val="002B2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1A80-A150-4EF7-931D-E09A36CC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39</cp:revision>
  <cp:lastPrinted>2015-08-27T03:46:00Z</cp:lastPrinted>
  <dcterms:created xsi:type="dcterms:W3CDTF">2015-08-25T01:31:00Z</dcterms:created>
  <dcterms:modified xsi:type="dcterms:W3CDTF">2017-07-24T13:03:00Z</dcterms:modified>
</cp:coreProperties>
</file>